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54" w:rsidRPr="00E63623" w:rsidRDefault="00E63623" w:rsidP="00E63623">
      <w:pPr>
        <w:jc w:val="both"/>
        <w:rPr>
          <w:rFonts w:asciiTheme="minorHAnsi" w:hAnsiTheme="minorHAnsi" w:cstheme="minorHAnsi"/>
          <w:b/>
          <w:bCs/>
        </w:rPr>
      </w:pPr>
      <w:r w:rsidRPr="00E63623">
        <w:rPr>
          <w:rFonts w:asciiTheme="minorHAnsi" w:hAnsiTheme="minorHAnsi" w:cstheme="minorHAnsi"/>
          <w:b/>
          <w:bCs/>
        </w:rPr>
        <w:t xml:space="preserve">Sobre </w:t>
      </w:r>
      <w:proofErr w:type="spellStart"/>
      <w:r w:rsidRPr="00E63623">
        <w:rPr>
          <w:rFonts w:asciiTheme="minorHAnsi" w:hAnsiTheme="minorHAnsi" w:cstheme="minorHAnsi"/>
          <w:b/>
          <w:bCs/>
        </w:rPr>
        <w:t>creditação</w:t>
      </w:r>
      <w:proofErr w:type="spellEnd"/>
      <w:r w:rsidRPr="00E63623">
        <w:rPr>
          <w:rFonts w:asciiTheme="minorHAnsi" w:hAnsiTheme="minorHAnsi" w:cstheme="minorHAnsi"/>
          <w:b/>
          <w:bCs/>
        </w:rPr>
        <w:t xml:space="preserve"> de atividades de grupo de pesquisa</w:t>
      </w:r>
    </w:p>
    <w:p w:rsidR="00E04654" w:rsidRPr="00E63623" w:rsidRDefault="00E04654" w:rsidP="00E63623">
      <w:pPr>
        <w:jc w:val="both"/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04654" w:rsidRPr="00E63623">
        <w:tc>
          <w:tcPr>
            <w:tcW w:w="9638" w:type="dxa"/>
          </w:tcPr>
          <w:p w:rsidR="00E04654" w:rsidRPr="00E63623" w:rsidRDefault="00E63623" w:rsidP="00E63623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63623">
              <w:rPr>
                <w:rFonts w:asciiTheme="minorHAnsi" w:hAnsiTheme="minorHAnsi" w:cstheme="minorHAnsi"/>
                <w:b/>
                <w:bCs/>
                <w:u w:val="single"/>
              </w:rPr>
              <w:t>Regimento do PPGECT</w:t>
            </w:r>
          </w:p>
          <w:p w:rsidR="00E04654" w:rsidRPr="00E63623" w:rsidRDefault="00E04654" w:rsidP="00E6362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E04654" w:rsidRPr="00E63623" w:rsidRDefault="00E63623" w:rsidP="00E6362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E63623">
              <w:rPr>
                <w:rFonts w:asciiTheme="minorHAnsi" w:hAnsiTheme="minorHAnsi" w:cstheme="minorHAnsi"/>
              </w:rPr>
              <w:t>Art. 29. Os cursos de mestrado e doutorado do PPGECT terão a carga horária expressa em unidades de crédito:</w:t>
            </w:r>
          </w:p>
          <w:p w:rsidR="00E04654" w:rsidRPr="00E63623" w:rsidRDefault="00E63623" w:rsidP="00E6362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E63623">
              <w:rPr>
                <w:rFonts w:asciiTheme="minorHAnsi" w:hAnsiTheme="minorHAnsi" w:cstheme="minorHAnsi"/>
              </w:rPr>
              <w:t xml:space="preserve">I – A carga horária mínima do mestrado será de 26 créditos, sendo 12 nas </w:t>
            </w:r>
            <w:r w:rsidRPr="00E63623">
              <w:rPr>
                <w:rFonts w:asciiTheme="minorHAnsi" w:hAnsiTheme="minorHAnsi" w:cstheme="minorHAnsi"/>
              </w:rPr>
              <w:t>disciplinas obrigatórias, 08 em disciplinas eletivas e/ou validações de créditos, e 06 em trabalho de conclusão;</w:t>
            </w:r>
          </w:p>
          <w:p w:rsidR="00E04654" w:rsidRPr="00E63623" w:rsidRDefault="00E63623" w:rsidP="00E6362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E63623">
              <w:rPr>
                <w:rFonts w:asciiTheme="minorHAnsi" w:hAnsiTheme="minorHAnsi" w:cstheme="minorHAnsi"/>
              </w:rPr>
              <w:t>II – A carga horária mínima do doutorado será de 48 créditos; sendo 08 nas disciplinas obrigatórias, 12 em disciplinas eletivas e/ou validações</w:t>
            </w:r>
            <w:r w:rsidRPr="00E63623">
              <w:rPr>
                <w:rFonts w:asciiTheme="minorHAnsi" w:hAnsiTheme="minorHAnsi" w:cstheme="minorHAnsi"/>
              </w:rPr>
              <w:t xml:space="preserve"> de créditos, 16 em atividades acadêmicas e 12 em trabalho de conclusão de Curso;</w:t>
            </w:r>
          </w:p>
          <w:p w:rsidR="00E04654" w:rsidRPr="00E63623" w:rsidRDefault="00E04654" w:rsidP="00E6362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E04654" w:rsidRPr="00E63623" w:rsidRDefault="00E63623" w:rsidP="00E6362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E63623">
              <w:rPr>
                <w:rFonts w:asciiTheme="minorHAnsi" w:hAnsiTheme="minorHAnsi" w:cstheme="minorHAnsi"/>
                <w:b/>
                <w:bCs/>
                <w:shd w:val="clear" w:color="auto" w:fill="FFF5CE"/>
              </w:rPr>
              <w:t>Art. 30.</w:t>
            </w:r>
            <w:r w:rsidRPr="00E63623">
              <w:rPr>
                <w:rFonts w:asciiTheme="minorHAnsi" w:hAnsiTheme="minorHAnsi" w:cstheme="minorHAnsi"/>
              </w:rPr>
              <w:t xml:space="preserve"> Para os fins do disposto no artigo 29, cada unidade de crédito corresponderá a:</w:t>
            </w:r>
          </w:p>
          <w:p w:rsidR="00E04654" w:rsidRPr="00E63623" w:rsidRDefault="00E63623" w:rsidP="00E6362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E63623">
              <w:rPr>
                <w:rFonts w:asciiTheme="minorHAnsi" w:hAnsiTheme="minorHAnsi" w:cstheme="minorHAnsi"/>
              </w:rPr>
              <w:t xml:space="preserve">I – quinze horas teóricas; </w:t>
            </w:r>
            <w:proofErr w:type="gramStart"/>
            <w:r w:rsidRPr="00E63623">
              <w:rPr>
                <w:rFonts w:asciiTheme="minorHAnsi" w:hAnsiTheme="minorHAnsi" w:cstheme="minorHAnsi"/>
              </w:rPr>
              <w:t>ou</w:t>
            </w:r>
            <w:proofErr w:type="gramEnd"/>
          </w:p>
          <w:p w:rsidR="00E04654" w:rsidRPr="00E63623" w:rsidRDefault="00E04654" w:rsidP="00E6362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E04654" w:rsidRPr="00E63623" w:rsidRDefault="00E63623" w:rsidP="00E6362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E63623">
              <w:rPr>
                <w:rFonts w:asciiTheme="minorHAnsi" w:hAnsiTheme="minorHAnsi" w:cstheme="minorHAnsi"/>
              </w:rPr>
              <w:t xml:space="preserve">II – trinta horas práticas ou teórico-práticas; </w:t>
            </w:r>
            <w:proofErr w:type="gramStart"/>
            <w:r w:rsidRPr="00E63623">
              <w:rPr>
                <w:rFonts w:asciiTheme="minorHAnsi" w:hAnsiTheme="minorHAnsi" w:cstheme="minorHAnsi"/>
              </w:rPr>
              <w:t>ou</w:t>
            </w:r>
            <w:proofErr w:type="gramEnd"/>
          </w:p>
          <w:p w:rsidR="00E04654" w:rsidRPr="00E63623" w:rsidRDefault="00E04654" w:rsidP="00E6362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E04654" w:rsidRPr="00E63623" w:rsidRDefault="00E63623" w:rsidP="00E6362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E63623">
              <w:rPr>
                <w:rFonts w:asciiTheme="minorHAnsi" w:hAnsiTheme="minorHAnsi" w:cstheme="minorHAnsi"/>
              </w:rPr>
              <w:t>I</w:t>
            </w:r>
            <w:r w:rsidRPr="00E63623">
              <w:rPr>
                <w:rFonts w:asciiTheme="minorHAnsi" w:hAnsiTheme="minorHAnsi" w:cstheme="minorHAnsi"/>
              </w:rPr>
              <w:t>II – quarenta e cinco horas em atividades acadêmicas.</w:t>
            </w:r>
          </w:p>
          <w:p w:rsidR="00E04654" w:rsidRPr="00E63623" w:rsidRDefault="00E63623" w:rsidP="00E6362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E63623">
              <w:rPr>
                <w:rFonts w:asciiTheme="minorHAnsi" w:hAnsiTheme="minorHAnsi" w:cstheme="minorHAnsi"/>
                <w:b/>
                <w:bCs/>
                <w:shd w:val="clear" w:color="auto" w:fill="FFF5CE"/>
              </w:rPr>
              <w:t>§ 1º As atividades acadêmicas,</w:t>
            </w:r>
            <w:r w:rsidRPr="00E63623">
              <w:rPr>
                <w:rFonts w:asciiTheme="minorHAnsi" w:hAnsiTheme="minorHAnsi" w:cstheme="minorHAnsi"/>
              </w:rPr>
              <w:t xml:space="preserve"> para além das disciplinas, serão distribuídas em: apresentação de trabalhos e participação em congressos, apresentação de trabalhos e participação em seminários e colóquio</w:t>
            </w:r>
            <w:r w:rsidRPr="00E63623">
              <w:rPr>
                <w:rFonts w:asciiTheme="minorHAnsi" w:hAnsiTheme="minorHAnsi" w:cstheme="minorHAnsi"/>
              </w:rPr>
              <w:t xml:space="preserve">s, publicação de pelo menos um artigo em revista </w:t>
            </w:r>
            <w:proofErr w:type="gramStart"/>
            <w:r w:rsidRPr="00E63623">
              <w:rPr>
                <w:rFonts w:asciiTheme="minorHAnsi" w:hAnsiTheme="minorHAnsi" w:cstheme="minorHAnsi"/>
              </w:rPr>
              <w:t>arbitrada -equivalente</w:t>
            </w:r>
            <w:proofErr w:type="gramEnd"/>
            <w:r w:rsidRPr="00E63623">
              <w:rPr>
                <w:rFonts w:asciiTheme="minorHAnsi" w:hAnsiTheme="minorHAnsi" w:cstheme="minorHAnsi"/>
              </w:rPr>
              <w:t xml:space="preserve"> a no máximo 06 (seis) créditos por artigo – e trabalhos e </w:t>
            </w:r>
            <w:r w:rsidRPr="00E63623">
              <w:rPr>
                <w:rFonts w:asciiTheme="minorHAnsi" w:hAnsiTheme="minorHAnsi" w:cstheme="minorHAnsi"/>
                <w:b/>
                <w:bCs/>
                <w:shd w:val="clear" w:color="auto" w:fill="FFF5CE"/>
              </w:rPr>
              <w:t>pesquisa sob supervisão docente</w:t>
            </w:r>
            <w:r w:rsidRPr="00E63623">
              <w:rPr>
                <w:rFonts w:asciiTheme="minorHAnsi" w:hAnsiTheme="minorHAnsi" w:cstheme="minorHAnsi"/>
              </w:rPr>
              <w:t>.</w:t>
            </w:r>
          </w:p>
          <w:p w:rsidR="00E04654" w:rsidRPr="00E63623" w:rsidRDefault="00E63623" w:rsidP="00E6362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E63623">
              <w:rPr>
                <w:rFonts w:asciiTheme="minorHAnsi" w:hAnsiTheme="minorHAnsi" w:cstheme="minorHAnsi"/>
              </w:rPr>
              <w:t>§ 2º O PPGECT estabelecerá a correspondência entre unidades de crédito e atividades acadêmica</w:t>
            </w:r>
            <w:r w:rsidRPr="00E63623">
              <w:rPr>
                <w:rFonts w:asciiTheme="minorHAnsi" w:hAnsiTheme="minorHAnsi" w:cstheme="minorHAnsi"/>
              </w:rPr>
              <w:t>s, em norma específica.</w:t>
            </w:r>
          </w:p>
        </w:tc>
      </w:tr>
    </w:tbl>
    <w:p w:rsidR="00E04654" w:rsidRPr="00E63623" w:rsidRDefault="00E04654" w:rsidP="00E63623">
      <w:pPr>
        <w:jc w:val="both"/>
        <w:rPr>
          <w:rFonts w:asciiTheme="minorHAnsi" w:hAnsiTheme="minorHAnsi" w:cstheme="minorHAnsi"/>
        </w:rPr>
      </w:pPr>
    </w:p>
    <w:p w:rsidR="00E04654" w:rsidRPr="00E63623" w:rsidRDefault="00E63623" w:rsidP="00E63623">
      <w:pPr>
        <w:jc w:val="both"/>
        <w:rPr>
          <w:rFonts w:asciiTheme="minorHAnsi" w:hAnsiTheme="minorHAnsi" w:cstheme="minorHAnsi"/>
        </w:rPr>
      </w:pPr>
      <w:r w:rsidRPr="00E63623">
        <w:rPr>
          <w:rFonts w:asciiTheme="minorHAnsi" w:hAnsiTheme="minorHAnsi" w:cstheme="minorHAnsi"/>
        </w:rPr>
        <w:t xml:space="preserve">* O artigo 29 explicita a carga mínima a ser cumprida no mestrado e no doutorado. Carga mínima não significa o total registrado no currículo do estudante. </w:t>
      </w:r>
      <w:r w:rsidRPr="00E63623">
        <w:rPr>
          <w:rFonts w:asciiTheme="minorHAnsi" w:hAnsiTheme="minorHAnsi" w:cstheme="minorHAnsi"/>
          <w:b/>
          <w:bCs/>
        </w:rPr>
        <w:t>Não ser obrigado a realizar atividades acadêmicas no mestrado não implica n</w:t>
      </w:r>
      <w:r w:rsidRPr="00E63623">
        <w:rPr>
          <w:rFonts w:asciiTheme="minorHAnsi" w:hAnsiTheme="minorHAnsi" w:cstheme="minorHAnsi"/>
          <w:b/>
          <w:bCs/>
        </w:rPr>
        <w:t xml:space="preserve">a impossibilidade registrá-las. </w:t>
      </w:r>
      <w:r w:rsidRPr="00E63623">
        <w:rPr>
          <w:rFonts w:asciiTheme="minorHAnsi" w:hAnsiTheme="minorHAnsi" w:cstheme="minorHAnsi"/>
        </w:rPr>
        <w:t xml:space="preserve">Nesse sentido, atividades acadêmica podem ser atribuídas também </w:t>
      </w:r>
      <w:proofErr w:type="gramStart"/>
      <w:r w:rsidRPr="00E63623">
        <w:rPr>
          <w:rFonts w:asciiTheme="minorHAnsi" w:hAnsiTheme="minorHAnsi" w:cstheme="minorHAnsi"/>
        </w:rPr>
        <w:t>à</w:t>
      </w:r>
      <w:proofErr w:type="gramEnd"/>
      <w:r w:rsidRPr="00E63623">
        <w:rPr>
          <w:rFonts w:asciiTheme="minorHAnsi" w:hAnsiTheme="minorHAnsi" w:cstheme="minorHAnsi"/>
        </w:rPr>
        <w:t xml:space="preserve"> mestrandos.</w:t>
      </w:r>
    </w:p>
    <w:p w:rsidR="00E04654" w:rsidRPr="00E63623" w:rsidRDefault="00E63623" w:rsidP="00E63623">
      <w:pPr>
        <w:jc w:val="both"/>
        <w:rPr>
          <w:rFonts w:asciiTheme="minorHAnsi" w:hAnsiTheme="minorHAnsi" w:cstheme="minorHAnsi"/>
        </w:rPr>
      </w:pPr>
      <w:r w:rsidRPr="00E63623">
        <w:rPr>
          <w:rFonts w:asciiTheme="minorHAnsi" w:hAnsiTheme="minorHAnsi" w:cstheme="minorHAnsi"/>
          <w:b/>
          <w:bCs/>
        </w:rPr>
        <w:tab/>
      </w:r>
    </w:p>
    <w:p w:rsidR="00E04654" w:rsidRPr="00E63623" w:rsidRDefault="00E63623" w:rsidP="00E63623">
      <w:pPr>
        <w:jc w:val="both"/>
        <w:rPr>
          <w:rFonts w:asciiTheme="minorHAnsi" w:hAnsiTheme="minorHAnsi" w:cstheme="minorHAnsi"/>
        </w:rPr>
      </w:pPr>
      <w:r w:rsidRPr="00E63623">
        <w:rPr>
          <w:rFonts w:asciiTheme="minorHAnsi" w:hAnsiTheme="minorHAnsi" w:cstheme="minorHAnsi"/>
        </w:rPr>
        <w:t xml:space="preserve">* O artigo 30 explicita a correspondência, em geral, não somente ao doutorado, sobre unidade de créditos e carga horária e atividades. </w:t>
      </w:r>
      <w:r w:rsidRPr="00E63623">
        <w:rPr>
          <w:rFonts w:asciiTheme="minorHAnsi" w:hAnsiTheme="minorHAnsi" w:cstheme="minorHAnsi"/>
          <w:b/>
          <w:bCs/>
        </w:rPr>
        <w:t>Não exist</w:t>
      </w:r>
      <w:r w:rsidRPr="00E63623">
        <w:rPr>
          <w:rFonts w:asciiTheme="minorHAnsi" w:hAnsiTheme="minorHAnsi" w:cstheme="minorHAnsi"/>
          <w:b/>
          <w:bCs/>
        </w:rPr>
        <w:t xml:space="preserve">e restrição de que atividades acadêmicas digam respeito somente ao doutorado. </w:t>
      </w:r>
      <w:r w:rsidRPr="00E63623">
        <w:rPr>
          <w:rFonts w:asciiTheme="minorHAnsi" w:hAnsiTheme="minorHAnsi" w:cstheme="minorHAnsi"/>
        </w:rPr>
        <w:t xml:space="preserve">O que há ao doutorado é a obrigatoriedade de 16 h, </w:t>
      </w:r>
      <w:r w:rsidRPr="00E63623">
        <w:rPr>
          <w:rFonts w:asciiTheme="minorHAnsi" w:hAnsiTheme="minorHAnsi" w:cstheme="minorHAnsi"/>
          <w:b/>
          <w:bCs/>
        </w:rPr>
        <w:t>não exclusividade.</w:t>
      </w:r>
    </w:p>
    <w:p w:rsidR="00E04654" w:rsidRPr="00E63623" w:rsidRDefault="00E04654" w:rsidP="00E63623">
      <w:pPr>
        <w:jc w:val="both"/>
        <w:rPr>
          <w:rFonts w:asciiTheme="minorHAnsi" w:hAnsiTheme="minorHAnsi" w:cstheme="minorHAnsi"/>
        </w:rPr>
      </w:pPr>
    </w:p>
    <w:p w:rsidR="00E04654" w:rsidRPr="00E63623" w:rsidRDefault="00E63623" w:rsidP="00E63623">
      <w:pPr>
        <w:jc w:val="both"/>
        <w:rPr>
          <w:rFonts w:asciiTheme="minorHAnsi" w:hAnsiTheme="minorHAnsi" w:cstheme="minorHAnsi"/>
        </w:rPr>
      </w:pPr>
      <w:r w:rsidRPr="00E63623">
        <w:rPr>
          <w:rFonts w:asciiTheme="minorHAnsi" w:hAnsiTheme="minorHAnsi" w:cstheme="minorHAnsi"/>
        </w:rPr>
        <w:t>* Em consulta feita à PROPG, à questão sobre a possibilidade de registrar atividades acadêmicas aos mestrad</w:t>
      </w:r>
      <w:r w:rsidRPr="00E63623">
        <w:rPr>
          <w:rFonts w:asciiTheme="minorHAnsi" w:hAnsiTheme="minorHAnsi" w:cstheme="minorHAnsi"/>
        </w:rPr>
        <w:t>os, recebemos a seguinte resposta: “</w:t>
      </w:r>
      <w:r w:rsidRPr="00E63623">
        <w:rPr>
          <w:rFonts w:asciiTheme="minorHAnsi" w:hAnsiTheme="minorHAnsi" w:cstheme="minorHAnsi"/>
          <w:i/>
          <w:iCs/>
        </w:rPr>
        <w:t>No caso esses créditos serão utilizados para integralização do total de créditos exigidos no mestrado? Caso de resposta negativa, não há problema. Serão atividades extracurriculares que os alunos estarão realizando”</w:t>
      </w:r>
      <w:r w:rsidRPr="00E63623">
        <w:rPr>
          <w:rFonts w:asciiTheme="minorHAnsi" w:hAnsiTheme="minorHAnsi" w:cstheme="minorHAnsi"/>
        </w:rPr>
        <w:t xml:space="preserve">. Ou </w:t>
      </w:r>
      <w:r w:rsidRPr="00E63623">
        <w:rPr>
          <w:rFonts w:asciiTheme="minorHAnsi" w:hAnsiTheme="minorHAnsi" w:cstheme="minorHAnsi"/>
        </w:rPr>
        <w:t>seja, não há nenhum impedimento do registro de atividades acadêmicas também aos mestrandos, desde que não tenham intenção de substituir os outros créditos.</w:t>
      </w:r>
    </w:p>
    <w:p w:rsidR="00E04654" w:rsidRPr="00E63623" w:rsidRDefault="00E04654" w:rsidP="00E63623">
      <w:pPr>
        <w:jc w:val="both"/>
        <w:rPr>
          <w:rFonts w:asciiTheme="minorHAnsi" w:hAnsiTheme="minorHAnsi" w:cstheme="minorHAnsi"/>
        </w:rPr>
      </w:pPr>
    </w:p>
    <w:p w:rsidR="00E04654" w:rsidRPr="00E63623" w:rsidRDefault="00E63623" w:rsidP="00E63623">
      <w:pPr>
        <w:jc w:val="both"/>
        <w:rPr>
          <w:rFonts w:asciiTheme="minorHAnsi" w:hAnsiTheme="minorHAnsi" w:cstheme="minorHAnsi"/>
        </w:rPr>
      </w:pPr>
      <w:r w:rsidRPr="00E63623">
        <w:rPr>
          <w:rFonts w:asciiTheme="minorHAnsi" w:hAnsiTheme="minorHAnsi" w:cstheme="minorHAnsi"/>
        </w:rPr>
        <w:t xml:space="preserve">Nesse sentido, não há nenhum impedimento para atribuição de créditos de atividades de pesquisa </w:t>
      </w:r>
      <w:r w:rsidRPr="00E63623">
        <w:rPr>
          <w:rFonts w:asciiTheme="minorHAnsi" w:hAnsiTheme="minorHAnsi" w:cstheme="minorHAnsi"/>
        </w:rPr>
        <w:t>dentro dos grupos do PPGECT, tanto aos doutorandos, como já apontado pelo regimento, quanto aos mestrandos, que contabilizarão em seus currículos atividades extras.</w:t>
      </w:r>
    </w:p>
    <w:p w:rsidR="00E04654" w:rsidRPr="00E63623" w:rsidRDefault="00E04654" w:rsidP="00E63623">
      <w:pPr>
        <w:jc w:val="both"/>
        <w:rPr>
          <w:rFonts w:asciiTheme="minorHAnsi" w:hAnsiTheme="minorHAnsi" w:cstheme="minorHAnsi"/>
        </w:rPr>
      </w:pPr>
    </w:p>
    <w:p w:rsidR="00E04654" w:rsidRPr="00E63623" w:rsidRDefault="00E04654" w:rsidP="00E63623">
      <w:pPr>
        <w:jc w:val="both"/>
        <w:rPr>
          <w:rFonts w:asciiTheme="minorHAnsi" w:hAnsiTheme="minorHAnsi" w:cstheme="minorHAnsi"/>
        </w:rPr>
      </w:pPr>
    </w:p>
    <w:p w:rsidR="00E04654" w:rsidRPr="00E63623" w:rsidRDefault="00E63623" w:rsidP="00E63623">
      <w:pPr>
        <w:jc w:val="both"/>
        <w:rPr>
          <w:rFonts w:asciiTheme="minorHAnsi" w:hAnsiTheme="minorHAnsi" w:cstheme="minorHAnsi"/>
        </w:rPr>
      </w:pPr>
      <w:r w:rsidRPr="00E63623">
        <w:rPr>
          <w:rFonts w:asciiTheme="minorHAnsi" w:hAnsiTheme="minorHAnsi" w:cstheme="minorHAnsi"/>
        </w:rPr>
        <w:br w:type="page"/>
      </w:r>
    </w:p>
    <w:p w:rsidR="00E04654" w:rsidRPr="00E63623" w:rsidRDefault="00E63623" w:rsidP="00E63623">
      <w:pPr>
        <w:jc w:val="both"/>
        <w:rPr>
          <w:rFonts w:asciiTheme="minorHAnsi" w:hAnsiTheme="minorHAnsi" w:cstheme="minorHAnsi"/>
          <w:b/>
          <w:bCs/>
        </w:rPr>
      </w:pPr>
      <w:r w:rsidRPr="00E63623">
        <w:rPr>
          <w:rFonts w:asciiTheme="minorHAnsi" w:hAnsiTheme="minorHAnsi" w:cstheme="minorHAnsi"/>
          <w:b/>
          <w:bCs/>
        </w:rPr>
        <w:lastRenderedPageBreak/>
        <w:t xml:space="preserve">Procedimentos para </w:t>
      </w:r>
      <w:proofErr w:type="spellStart"/>
      <w:r w:rsidRPr="00E63623">
        <w:rPr>
          <w:rFonts w:asciiTheme="minorHAnsi" w:hAnsiTheme="minorHAnsi" w:cstheme="minorHAnsi"/>
          <w:b/>
          <w:bCs/>
        </w:rPr>
        <w:t>creditação</w:t>
      </w:r>
      <w:proofErr w:type="spellEnd"/>
      <w:r w:rsidRPr="00E63623">
        <w:rPr>
          <w:rFonts w:asciiTheme="minorHAnsi" w:hAnsiTheme="minorHAnsi" w:cstheme="minorHAnsi"/>
          <w:b/>
          <w:bCs/>
        </w:rPr>
        <w:t xml:space="preserve"> de a</w:t>
      </w:r>
      <w:r>
        <w:rPr>
          <w:rFonts w:asciiTheme="minorHAnsi" w:hAnsiTheme="minorHAnsi" w:cstheme="minorHAnsi"/>
          <w:b/>
          <w:bCs/>
        </w:rPr>
        <w:t xml:space="preserve">tividades em Grupo de Pesquisa </w:t>
      </w:r>
      <w:r w:rsidRPr="00E63623">
        <w:rPr>
          <w:rFonts w:asciiTheme="minorHAnsi" w:hAnsiTheme="minorHAnsi" w:cstheme="minorHAnsi"/>
          <w:b/>
          <w:bCs/>
        </w:rPr>
        <w:t>/ Trabalhos e Pesquis</w:t>
      </w:r>
      <w:r w:rsidRPr="00E63623">
        <w:rPr>
          <w:rFonts w:asciiTheme="minorHAnsi" w:hAnsiTheme="minorHAnsi" w:cstheme="minorHAnsi"/>
          <w:b/>
          <w:bCs/>
        </w:rPr>
        <w:t>a sob Supervisão Docente</w:t>
      </w:r>
    </w:p>
    <w:p w:rsidR="00E04654" w:rsidRPr="00E63623" w:rsidRDefault="00E63623" w:rsidP="00E63623">
      <w:pPr>
        <w:jc w:val="both"/>
        <w:rPr>
          <w:rFonts w:asciiTheme="minorHAnsi" w:hAnsiTheme="minorHAnsi" w:cstheme="minorHAnsi"/>
        </w:rPr>
      </w:pPr>
      <w:r w:rsidRPr="00E63623">
        <w:rPr>
          <w:rFonts w:asciiTheme="minorHAnsi" w:hAnsiTheme="minorHAnsi" w:cstheme="minorHAnsi"/>
        </w:rPr>
        <w:t xml:space="preserve"> </w:t>
      </w:r>
    </w:p>
    <w:p w:rsidR="00E04654" w:rsidRPr="00E63623" w:rsidRDefault="00E04654" w:rsidP="00E63623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04654" w:rsidRPr="00E63623" w:rsidRDefault="00E04654" w:rsidP="00E63623">
      <w:pPr>
        <w:jc w:val="both"/>
        <w:rPr>
          <w:rFonts w:asciiTheme="minorHAnsi" w:hAnsiTheme="minorHAnsi" w:cstheme="minorHAnsi"/>
        </w:rPr>
      </w:pPr>
    </w:p>
    <w:p w:rsidR="00E04654" w:rsidRPr="00E63623" w:rsidRDefault="00E63623" w:rsidP="00E63623">
      <w:pPr>
        <w:jc w:val="both"/>
        <w:rPr>
          <w:rFonts w:asciiTheme="minorHAnsi" w:hAnsiTheme="minorHAnsi" w:cstheme="minorHAnsi"/>
        </w:rPr>
      </w:pPr>
      <w:r w:rsidRPr="00E63623">
        <w:rPr>
          <w:rFonts w:asciiTheme="minorHAnsi" w:hAnsiTheme="minorHAnsi" w:cstheme="minorHAnsi"/>
        </w:rPr>
        <w:t xml:space="preserve">De acordo com o Art. 30 do Regimento do PPGECT, trabalhos e pesquisa sob supervisão docente são consideradas como atividades acadêmicas que permitem a </w:t>
      </w:r>
      <w:proofErr w:type="spellStart"/>
      <w:r w:rsidRPr="00E63623">
        <w:rPr>
          <w:rFonts w:asciiTheme="minorHAnsi" w:hAnsiTheme="minorHAnsi" w:cstheme="minorHAnsi"/>
        </w:rPr>
        <w:t>creditação</w:t>
      </w:r>
      <w:proofErr w:type="spellEnd"/>
      <w:r w:rsidRPr="00E63623">
        <w:rPr>
          <w:rFonts w:asciiTheme="minorHAnsi" w:hAnsiTheme="minorHAnsi" w:cstheme="minorHAnsi"/>
        </w:rPr>
        <w:t xml:space="preserve">: 45 h de atividades correspondem a </w:t>
      </w:r>
      <w:proofErr w:type="gramStart"/>
      <w:r w:rsidRPr="00E63623">
        <w:rPr>
          <w:rFonts w:asciiTheme="minorHAnsi" w:hAnsiTheme="minorHAnsi" w:cstheme="minorHAnsi"/>
        </w:rPr>
        <w:t>1</w:t>
      </w:r>
      <w:proofErr w:type="gramEnd"/>
      <w:r w:rsidRPr="00E63623">
        <w:rPr>
          <w:rFonts w:asciiTheme="minorHAnsi" w:hAnsiTheme="minorHAnsi" w:cstheme="minorHAnsi"/>
        </w:rPr>
        <w:t xml:space="preserve"> unidade de crédito. </w:t>
      </w:r>
    </w:p>
    <w:p w:rsidR="00E04654" w:rsidRPr="00E63623" w:rsidRDefault="00E04654" w:rsidP="00E63623">
      <w:pPr>
        <w:jc w:val="both"/>
        <w:rPr>
          <w:rFonts w:asciiTheme="minorHAnsi" w:hAnsiTheme="minorHAnsi" w:cstheme="minorHAnsi"/>
        </w:rPr>
      </w:pPr>
    </w:p>
    <w:p w:rsidR="00E04654" w:rsidRPr="00E63623" w:rsidRDefault="00E63623" w:rsidP="00E63623">
      <w:pPr>
        <w:jc w:val="both"/>
        <w:rPr>
          <w:rFonts w:asciiTheme="minorHAnsi" w:hAnsiTheme="minorHAnsi" w:cstheme="minorHAnsi"/>
        </w:rPr>
      </w:pPr>
      <w:r w:rsidRPr="00E63623">
        <w:rPr>
          <w:rFonts w:asciiTheme="minorHAnsi" w:hAnsiTheme="minorHAnsi" w:cstheme="minorHAnsi"/>
        </w:rPr>
        <w:t>Para s</w:t>
      </w:r>
      <w:r w:rsidRPr="00E63623">
        <w:rPr>
          <w:rFonts w:asciiTheme="minorHAnsi" w:hAnsiTheme="minorHAnsi" w:cstheme="minorHAnsi"/>
        </w:rPr>
        <w:t xml:space="preserve">olicitar tal </w:t>
      </w:r>
      <w:proofErr w:type="spellStart"/>
      <w:r w:rsidRPr="00E63623">
        <w:rPr>
          <w:rFonts w:asciiTheme="minorHAnsi" w:hAnsiTheme="minorHAnsi" w:cstheme="minorHAnsi"/>
        </w:rPr>
        <w:t>creditação</w:t>
      </w:r>
      <w:proofErr w:type="spellEnd"/>
      <w:r w:rsidRPr="00E63623">
        <w:rPr>
          <w:rFonts w:asciiTheme="minorHAnsi" w:hAnsiTheme="minorHAnsi" w:cstheme="minorHAnsi"/>
        </w:rPr>
        <w:t>, o discente deve apresentar:</w:t>
      </w:r>
    </w:p>
    <w:p w:rsidR="00E04654" w:rsidRPr="00E63623" w:rsidRDefault="00E04654" w:rsidP="00E63623">
      <w:pPr>
        <w:jc w:val="both"/>
        <w:rPr>
          <w:rFonts w:asciiTheme="minorHAnsi" w:hAnsiTheme="minorHAnsi" w:cstheme="minorHAnsi"/>
        </w:rPr>
      </w:pPr>
    </w:p>
    <w:p w:rsidR="00E04654" w:rsidRPr="00E63623" w:rsidRDefault="00E63623" w:rsidP="00E63623">
      <w:pPr>
        <w:jc w:val="both"/>
        <w:rPr>
          <w:rFonts w:asciiTheme="minorHAnsi" w:hAnsiTheme="minorHAnsi" w:cstheme="minorHAnsi"/>
        </w:rPr>
      </w:pPr>
      <w:r w:rsidRPr="00E63623">
        <w:rPr>
          <w:rFonts w:asciiTheme="minorHAnsi" w:hAnsiTheme="minorHAnsi" w:cstheme="minorHAnsi"/>
        </w:rPr>
        <w:t xml:space="preserve">1. Requerimento próprio, assinado pelo discente e pelo coordenador/responsável pelo grupo de pesquisa ou supervisor do trabalho/pesquisa. </w:t>
      </w:r>
    </w:p>
    <w:p w:rsidR="00E04654" w:rsidRPr="00E63623" w:rsidRDefault="00E04654" w:rsidP="00E63623">
      <w:pPr>
        <w:jc w:val="both"/>
        <w:rPr>
          <w:rFonts w:asciiTheme="minorHAnsi" w:hAnsiTheme="minorHAnsi" w:cstheme="minorHAnsi"/>
        </w:rPr>
      </w:pPr>
    </w:p>
    <w:p w:rsidR="00E04654" w:rsidRPr="00E63623" w:rsidRDefault="00E63623" w:rsidP="00E63623">
      <w:pPr>
        <w:jc w:val="both"/>
        <w:rPr>
          <w:rFonts w:asciiTheme="minorHAnsi" w:hAnsiTheme="minorHAnsi" w:cstheme="minorHAnsi"/>
        </w:rPr>
      </w:pPr>
      <w:r w:rsidRPr="00E63623">
        <w:rPr>
          <w:rFonts w:asciiTheme="minorHAnsi" w:hAnsiTheme="minorHAnsi" w:cstheme="minorHAnsi"/>
        </w:rPr>
        <w:t>2. Relatório contendo:</w:t>
      </w:r>
    </w:p>
    <w:p w:rsidR="00E04654" w:rsidRPr="00E63623" w:rsidRDefault="00E63623" w:rsidP="00E63623">
      <w:pPr>
        <w:jc w:val="both"/>
        <w:rPr>
          <w:rFonts w:asciiTheme="minorHAnsi" w:hAnsiTheme="minorHAnsi" w:cstheme="minorHAnsi"/>
        </w:rPr>
      </w:pPr>
      <w:r w:rsidRPr="00E63623">
        <w:rPr>
          <w:rFonts w:asciiTheme="minorHAnsi" w:hAnsiTheme="minorHAnsi" w:cstheme="minorHAnsi"/>
        </w:rPr>
        <w:t>a) Cronograma das atividades desenvolvi</w:t>
      </w:r>
      <w:r w:rsidRPr="00E63623">
        <w:rPr>
          <w:rFonts w:asciiTheme="minorHAnsi" w:hAnsiTheme="minorHAnsi" w:cstheme="minorHAnsi"/>
        </w:rPr>
        <w:t>das e frequência em cada uma delas;</w:t>
      </w:r>
    </w:p>
    <w:p w:rsidR="00E04654" w:rsidRPr="00E63623" w:rsidRDefault="00E63623" w:rsidP="00E63623">
      <w:pPr>
        <w:jc w:val="both"/>
        <w:rPr>
          <w:rFonts w:asciiTheme="minorHAnsi" w:hAnsiTheme="minorHAnsi" w:cstheme="minorHAnsi"/>
        </w:rPr>
      </w:pPr>
      <w:r w:rsidRPr="00E63623">
        <w:rPr>
          <w:rFonts w:asciiTheme="minorHAnsi" w:hAnsiTheme="minorHAnsi" w:cstheme="minorHAnsi"/>
        </w:rPr>
        <w:t>b) Síntese crítica da participação em tais atividades.</w:t>
      </w:r>
    </w:p>
    <w:p w:rsidR="00E04654" w:rsidRPr="00E63623" w:rsidRDefault="00E04654" w:rsidP="00E63623">
      <w:pPr>
        <w:jc w:val="both"/>
        <w:rPr>
          <w:rFonts w:asciiTheme="minorHAnsi" w:hAnsiTheme="minorHAnsi" w:cstheme="minorHAnsi"/>
        </w:rPr>
      </w:pPr>
    </w:p>
    <w:p w:rsidR="00E04654" w:rsidRDefault="00E63623" w:rsidP="00E63623">
      <w:pPr>
        <w:jc w:val="both"/>
        <w:rPr>
          <w:rFonts w:asciiTheme="minorHAnsi" w:hAnsiTheme="minorHAnsi" w:cstheme="minorHAnsi"/>
        </w:rPr>
      </w:pPr>
      <w:r w:rsidRPr="00E63623">
        <w:rPr>
          <w:rFonts w:asciiTheme="minorHAnsi" w:hAnsiTheme="minorHAnsi" w:cstheme="minorHAnsi"/>
        </w:rPr>
        <w:t xml:space="preserve">A solicitação será apreciada pelo colegiado delegado do PPGECT e pode ser </w:t>
      </w:r>
      <w:proofErr w:type="gramStart"/>
      <w:r w:rsidRPr="00E63623">
        <w:rPr>
          <w:rFonts w:asciiTheme="minorHAnsi" w:hAnsiTheme="minorHAnsi" w:cstheme="minorHAnsi"/>
        </w:rPr>
        <w:t>realizada a qualquer momento do curso, o que inclui fazê-la junto a o</w:t>
      </w:r>
      <w:r w:rsidRPr="00E63623">
        <w:rPr>
          <w:rFonts w:asciiTheme="minorHAnsi" w:hAnsiTheme="minorHAnsi" w:cstheme="minorHAnsi"/>
        </w:rPr>
        <w:t>utras solicitações de atribuição de crédito</w:t>
      </w:r>
      <w:proofErr w:type="gramEnd"/>
      <w:r w:rsidRPr="00E63623">
        <w:rPr>
          <w:rFonts w:asciiTheme="minorHAnsi" w:hAnsiTheme="minorHAnsi" w:cstheme="minorHAnsi"/>
        </w:rPr>
        <w:t xml:space="preserve"> para </w:t>
      </w:r>
      <w:proofErr w:type="gramStart"/>
      <w:r w:rsidRPr="00E63623">
        <w:rPr>
          <w:rFonts w:asciiTheme="minorHAnsi" w:hAnsiTheme="minorHAnsi" w:cstheme="minorHAnsi"/>
        </w:rPr>
        <w:t>cômputo</w:t>
      </w:r>
      <w:proofErr w:type="gramEnd"/>
      <w:r w:rsidRPr="00E63623">
        <w:rPr>
          <w:rFonts w:asciiTheme="minorHAnsi" w:hAnsiTheme="minorHAnsi" w:cstheme="minorHAnsi"/>
        </w:rPr>
        <w:t xml:space="preserve"> de atividades acadêmicas antes da defesa</w:t>
      </w:r>
      <w:r>
        <w:rPr>
          <w:rFonts w:asciiTheme="minorHAnsi" w:hAnsiTheme="minorHAnsi" w:cstheme="minorHAnsi"/>
        </w:rPr>
        <w:t>.</w:t>
      </w:r>
    </w:p>
    <w:sectPr w:rsidR="00E0465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04654"/>
    <w:rsid w:val="00E04654"/>
    <w:rsid w:val="00E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Camillo</dc:creator>
  <cp:lastModifiedBy>user</cp:lastModifiedBy>
  <cp:revision>2</cp:revision>
  <dcterms:created xsi:type="dcterms:W3CDTF">2021-03-10T16:39:00Z</dcterms:created>
  <dcterms:modified xsi:type="dcterms:W3CDTF">2021-03-10T16:39:00Z</dcterms:modified>
  <dc:language>pt-BR</dc:language>
</cp:coreProperties>
</file>